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CFNaRb2m8zlCHMfApqUZ5==&#10;" textCheckSum="" ver="1">
  <a:bounds l="5197" t="225" r="9727" b="25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/>
        <wps:spPr>
          <a:xfrm>
            <a:off x="0" y="0"/>
            <a:ext cx="2876550" cy="145732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